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  <w:lang w:val="pt-PT"/>
        </w:rPr>
      </w:pPr>
      <w:r>
        <w:rPr>
          <w:rFonts w:cs="Arial" w:ascii="Arial" w:hAnsi="Arial"/>
          <w:sz w:val="20"/>
          <w:szCs w:val="20"/>
          <w:lang w:val="pt-PT"/>
        </w:rPr>
        <w:t>Programação GTS – 27/05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lang w:val="pt-PT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16"/>
          <w:szCs w:val="16"/>
          <w:u w:val="single"/>
        </w:rPr>
      </w:pPr>
      <w:r>
        <w:rPr>
          <w:rFonts w:cs="Arial" w:ascii="Arial" w:hAnsi="Arial"/>
          <w:b/>
          <w:bCs/>
          <w:sz w:val="16"/>
          <w:szCs w:val="16"/>
          <w:u w:val="single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u w:val="single"/>
        </w:rPr>
      </w:pPr>
      <w:r>
        <w:rPr>
          <w:rFonts w:cs="Arial" w:ascii="Arial" w:hAnsi="Arial"/>
          <w:b/>
          <w:bCs/>
          <w:sz w:val="20"/>
          <w:szCs w:val="20"/>
          <w:u w:val="single"/>
        </w:rPr>
        <w:t>Tarde: 14:30h - 16:30h</w:t>
      </w:r>
    </w:p>
    <w:p>
      <w:pPr>
        <w:pStyle w:val="Normal"/>
        <w:spacing w:before="0" w:after="0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bookmarkStart w:id="0" w:name="__DdeLink__493_1597464342"/>
      <w:r>
        <w:rPr>
          <w:rFonts w:cs="Arial" w:ascii="Arial" w:hAnsi="Arial"/>
          <w:sz w:val="20"/>
          <w:szCs w:val="20"/>
        </w:rPr>
        <w:t>GT3.1 – Tecnologias convergentes e diálogos interdisciplinares na gestão do patrimônio cultural</w:t>
      </w:r>
      <w:bookmarkEnd w:id="0"/>
      <w:r>
        <w:rPr>
          <w:rFonts w:cs="Arial" w:ascii="Arial" w:hAnsi="Arial"/>
          <w:sz w:val="20"/>
          <w:szCs w:val="20"/>
        </w:rPr>
        <w:t xml:space="preserve"> - Local: Sala Virtual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Style w:val="Tabelacomgrade"/>
        <w:tblW w:w="92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71"/>
        <w:gridCol w:w="1843"/>
        <w:gridCol w:w="4395"/>
      </w:tblGrid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Ubirajara Buddin Cruz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14:35 – 14:50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MAPA DO PATRIMÔNIO INDUSTRIAL: GEOLOCALIZAÇÃO DOS OBJETOS DE PESQUISA DO GRUPO FÁBRICA DE MEMÓRIAS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Ueslei Vargas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14:50 – 15:05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INTERFACES DA MEMÓRIA: O WEBSITE DO SEMPIAS 2026 COMO DISPOSITIVO TÉCNICO-SEMIÓTICO DE MEDIAÇÃO DO PATRIMÔNIO CULTURAL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Aline Manuela Klein de Almeida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15:05 -15:20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TERRITÓRIO EM ANÁLISE: INTEGRANDO PATRIMÔNIO, ECOTURISMO E AHP FUZZY EM AMBIENTE SIG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Fernando Brenner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15:20 – 15:35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EXPRESSÕES EMOCIONAIS NAS CARTAS DE VINCENT VAN GOGH: UMA ANÁLISE POR PROCESSAMENTO DE LINGUAGEM NATURAL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Nathália da Silva Benito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15:35 – 15:50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REDES SOCIAIS E NOVAS TECNOLOGIAS NA DIVULGAÇÃO DO PATRIMÔNIO CULTURAL: A EXPERIÊNCIA DO PROJETO CONVERSA DE MUSEU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Claudiâni Guimarães Vargas Gonçalves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15:50 – 16:05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ACERVO DE MEMÓRIAS E TECNOLOGIAS: APLICABILIDADE DO IRAMUTEQ E INTELIGÊNCIA ARTIFICIAL PARA TRATAMENTO DE DADOS QUALITATIVOS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João Pedro Oliveira Birkegt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16:05 – 16:20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 xml:space="preserve">MEMÓRIA E TECNOLOGIA: APLICABILIDADE DO IRAMUTEQ NAS </w:t>
            </w:r>
          </w:p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DEMONSTRAÇÕES CONTÁBEIS</w:t>
            </w:r>
          </w:p>
        </w:tc>
      </w:tr>
    </w:tbl>
    <w:p>
      <w:pPr>
        <w:pStyle w:val="Normal"/>
        <w:spacing w:before="0" w:after="160"/>
        <w:rPr>
          <w:rFonts w:ascii="Arial" w:hAnsi="Arial" w:cs="Arial"/>
          <w:sz w:val="20"/>
          <w:szCs w:val="20"/>
        </w:rPr>
      </w:pPr>
      <w:r>
        <w:rPr/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Calibri Ligh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3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pt-BR" w:eastAsia="en-US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e55297"/>
    <w:pPr>
      <w:keepNext w:val="true"/>
      <w:keepLines/>
      <w:spacing w:lineRule="auto" w:line="360" w:before="360" w:after="80"/>
      <w:jc w:val="both"/>
      <w:outlineLvl w:val="0"/>
    </w:pPr>
    <w:rPr>
      <w:rFonts w:ascii="Arial" w:hAnsi="Arial" w:eastAsia="" w:cs="Times New Roman" w:cstheme="majorBidi" w:eastAsiaTheme="majorEastAsia"/>
      <w:b/>
      <w:sz w:val="24"/>
      <w:szCs w:val="40"/>
    </w:rPr>
  </w:style>
  <w:style w:type="paragraph" w:styleId="Ttulo2">
    <w:name w:val="Heading 2"/>
    <w:basedOn w:val="Normal"/>
    <w:next w:val="Normal"/>
    <w:link w:val="Ttulo2Char"/>
    <w:autoRedefine/>
    <w:uiPriority w:val="9"/>
    <w:semiHidden/>
    <w:unhideWhenUsed/>
    <w:qFormat/>
    <w:rsid w:val="00e55297"/>
    <w:pPr>
      <w:keepNext w:val="true"/>
      <w:keepLines/>
      <w:spacing w:lineRule="auto" w:line="360" w:before="160" w:after="80"/>
      <w:jc w:val="both"/>
      <w:outlineLvl w:val="1"/>
    </w:pPr>
    <w:rPr>
      <w:rFonts w:ascii="Arial" w:hAnsi="Arial" w:eastAsia="" w:cs="Times New Roman" w:cstheme="majorBidi" w:eastAsiaTheme="majorEastAsia"/>
      <w:b/>
      <w:sz w:val="24"/>
      <w:szCs w:val="32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e55297"/>
    <w:pPr>
      <w:keepNext w:val="true"/>
      <w:keepLines/>
      <w:spacing w:lineRule="auto" w:line="360" w:before="160" w:after="80"/>
      <w:jc w:val="both"/>
      <w:outlineLvl w:val="2"/>
    </w:pPr>
    <w:rPr>
      <w:rFonts w:ascii="Arial" w:hAnsi="Arial" w:eastAsia="" w:cs="Times New Roman" w:cstheme="majorBidi" w:eastAsiaTheme="majorEastAsia"/>
      <w:b/>
      <w:sz w:val="24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33c09"/>
    <w:pPr>
      <w:keepNext w:val="true"/>
      <w:keepLines/>
      <w:spacing w:before="80" w:after="40"/>
      <w:outlineLvl w:val="3"/>
    </w:pPr>
    <w:rPr>
      <w:rFonts w:eastAsia="" w:cs="Times New Roman" w:cstheme="majorBidi" w:eastAsiaTheme="majorEastAsia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33c09"/>
    <w:pPr>
      <w:keepNext w:val="true"/>
      <w:keepLines/>
      <w:spacing w:before="80" w:after="40"/>
      <w:outlineLvl w:val="4"/>
    </w:pPr>
    <w:rPr>
      <w:rFonts w:eastAsia="" w:cs="Times New Roman" w:cstheme="majorBidi" w:eastAsiaTheme="majorEastAsia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33c09"/>
    <w:pPr>
      <w:keepNext w:val="true"/>
      <w:keepLines/>
      <w:spacing w:before="40" w:after="0"/>
      <w:outlineLvl w:val="5"/>
    </w:pPr>
    <w:rPr>
      <w:rFonts w:eastAsia="" w:cs="Times New Roman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33c09"/>
    <w:pPr>
      <w:keepNext w:val="true"/>
      <w:keepLines/>
      <w:spacing w:before="40" w:after="0"/>
      <w:outlineLvl w:val="6"/>
    </w:pPr>
    <w:rPr>
      <w:rFonts w:eastAsia="" w:cs="Times New Roman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33c09"/>
    <w:pPr>
      <w:keepNext w:val="true"/>
      <w:keepLines/>
      <w:spacing w:before="0" w:after="0"/>
      <w:outlineLvl w:val="7"/>
    </w:pPr>
    <w:rPr>
      <w:rFonts w:eastAsia="" w:cs="Times New Roman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33c09"/>
    <w:pPr>
      <w:keepNext w:val="true"/>
      <w:keepLines/>
      <w:spacing w:before="0" w:after="0"/>
      <w:outlineLvl w:val="8"/>
    </w:pPr>
    <w:rPr>
      <w:rFonts w:eastAsia="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2Char" w:customStyle="1">
    <w:name w:val="Título 2 Char"/>
    <w:basedOn w:val="DefaultParagraphFont"/>
    <w:link w:val="Ttulo2"/>
    <w:uiPriority w:val="9"/>
    <w:semiHidden/>
    <w:qFormat/>
    <w:rsid w:val="00e55297"/>
    <w:rPr>
      <w:rFonts w:ascii="Arial" w:hAnsi="Arial" w:eastAsia="" w:cs="Times New Roman" w:cstheme="majorBidi" w:eastAsiaTheme="majorEastAsia"/>
      <w:b/>
      <w:sz w:val="24"/>
      <w:szCs w:val="32"/>
    </w:rPr>
  </w:style>
  <w:style w:type="character" w:styleId="Ttulo1Char" w:customStyle="1">
    <w:name w:val="Título 1 Char"/>
    <w:basedOn w:val="DefaultParagraphFont"/>
    <w:link w:val="Ttulo1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40"/>
    </w:rPr>
  </w:style>
  <w:style w:type="character" w:styleId="Ttulo3Char" w:customStyle="1">
    <w:name w:val="Título 3 Char"/>
    <w:basedOn w:val="DefaultParagraphFont"/>
    <w:link w:val="Ttulo3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28"/>
    </w:rPr>
  </w:style>
  <w:style w:type="character" w:styleId="Ttulo4Char" w:customStyle="1">
    <w:name w:val="Título 4 Char"/>
    <w:basedOn w:val="DefaultParagraphFont"/>
    <w:link w:val="Ttulo4"/>
    <w:uiPriority w:val="9"/>
    <w:semiHidden/>
    <w:qFormat/>
    <w:rsid w:val="00733c09"/>
    <w:rPr>
      <w:rFonts w:eastAsia="" w:cs="Times New Roman" w:cstheme="majorBidi" w:eastAsiaTheme="majorEastAsia"/>
      <w:i/>
      <w:iCs/>
      <w:color w:val="2F5496" w:themeColor="accent1" w:themeShade="bf"/>
    </w:rPr>
  </w:style>
  <w:style w:type="character" w:styleId="Ttulo5Char" w:customStyle="1">
    <w:name w:val="Título 5 Char"/>
    <w:basedOn w:val="DefaultParagraphFont"/>
    <w:link w:val="Ttulo5"/>
    <w:uiPriority w:val="9"/>
    <w:semiHidden/>
    <w:qFormat/>
    <w:rsid w:val="00733c09"/>
    <w:rPr>
      <w:rFonts w:eastAsia="" w:cs="Times New Roman" w:cstheme="majorBidi" w:eastAsiaTheme="majorEastAsia"/>
      <w:color w:val="2F5496" w:themeColor="accent1" w:themeShade="bf"/>
    </w:rPr>
  </w:style>
  <w:style w:type="character" w:styleId="Ttulo6Char" w:customStyle="1">
    <w:name w:val="Título 6 Char"/>
    <w:basedOn w:val="DefaultParagraphFont"/>
    <w:link w:val="Ttulo6"/>
    <w:uiPriority w:val="9"/>
    <w:semiHidden/>
    <w:qFormat/>
    <w:rsid w:val="00733c09"/>
    <w:rPr>
      <w:rFonts w:eastAsia="" w:cs="Times New Roman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link w:val="Ttulo7"/>
    <w:uiPriority w:val="9"/>
    <w:semiHidden/>
    <w:qFormat/>
    <w:rsid w:val="00733c09"/>
    <w:rPr>
      <w:rFonts w:eastAsia="" w:cs="Times New Roman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link w:val="Ttulo8"/>
    <w:uiPriority w:val="9"/>
    <w:semiHidden/>
    <w:qFormat/>
    <w:rsid w:val="00733c09"/>
    <w:rPr>
      <w:rFonts w:eastAsia="" w:cs="Times New Roman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link w:val="Ttulo9"/>
    <w:uiPriority w:val="9"/>
    <w:semiHidden/>
    <w:qFormat/>
    <w:rsid w:val="00733c09"/>
    <w:rPr>
      <w:rFonts w:eastAsia="" w:cs="Times New Roman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link w:val="Ttulo"/>
    <w:uiPriority w:val="10"/>
    <w:qFormat/>
    <w:rsid w:val="00733c09"/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link w:val="Subttulo"/>
    <w:uiPriority w:val="11"/>
    <w:qFormat/>
    <w:rsid w:val="00733c09"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Citao"/>
    <w:uiPriority w:val="29"/>
    <w:qFormat/>
    <w:rsid w:val="00733c0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33c09"/>
    <w:rPr>
      <w:i/>
      <w:iCs/>
      <w:color w:val="2F5496" w:themeColor="accent1" w:themeShade="bf"/>
    </w:rPr>
  </w:style>
  <w:style w:type="character" w:styleId="CitaoIntensaChar" w:customStyle="1">
    <w:name w:val="Citação Intensa Char"/>
    <w:basedOn w:val="DefaultParagraphFont"/>
    <w:link w:val="CitaoIntensa"/>
    <w:uiPriority w:val="30"/>
    <w:qFormat/>
    <w:rsid w:val="00733c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c09"/>
    <w:rPr>
      <w:b/>
      <w:bCs/>
      <w:smallCaps/>
      <w:color w:val="2F5496" w:themeColor="accent1" w:themeShade="bf"/>
      <w:spacing w:val="5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autoRedefine/>
    <w:uiPriority w:val="1"/>
    <w:qFormat/>
    <w:rsid w:val="00e55297"/>
    <w:pPr>
      <w:widowControl/>
      <w:bidi w:val="0"/>
      <w:spacing w:lineRule="auto" w:line="240" w:before="0" w:after="0"/>
      <w:jc w:val="left"/>
    </w:pPr>
    <w:rPr>
      <w:rFonts w:ascii="Arial" w:hAnsi="Arial" w:eastAsia="Calibri" w:cs="Arial" w:cstheme="minorBidi" w:eastAsiaTheme="minorHAnsi"/>
      <w:color w:val="auto"/>
      <w:kern w:val="0"/>
      <w:sz w:val="20"/>
      <w:szCs w:val="22"/>
      <w:lang w:val="pt-BR" w:eastAsia="en-US" w:bidi="ar-SA"/>
      <w14:ligatures w14:val="standardContextual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733c09"/>
    <w:pPr>
      <w:spacing w:lineRule="auto" w:line="240" w:before="0" w:after="80"/>
      <w:contextualSpacing/>
    </w:pPr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33c09"/>
    <w:pPr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733c0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c09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733c09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ce72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Neat_Office/6.2.8.2$Windows_x86 LibreOffice_project/</Application>
  <Pages>1</Pages>
  <Words>166</Words>
  <Characters>1008</Characters>
  <CharactersWithSpaces>1151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2026-05-14T13:22:00Z</dcterms:created>
  <dc:creator>claudia nogueira</dc:creator>
  <dc:description/>
  <dc:language>pt-BR</dc:language>
  <cp:lastModifiedBy/>
  <dcterms:modified xsi:type="dcterms:W3CDTF">2026-05-14T18:41:02Z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